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B3" w:rsidRPr="00D52E6F" w:rsidRDefault="00E073B3" w:rsidP="00E073B3">
      <w:pPr>
        <w:pStyle w:val="a6"/>
        <w:shd w:val="clear" w:color="auto" w:fill="FFFFFF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D52E6F">
        <w:rPr>
          <w:rStyle w:val="a3"/>
          <w:color w:val="3B3B3B"/>
          <w:sz w:val="28"/>
          <w:szCs w:val="28"/>
        </w:rPr>
        <w:t>Перечень электронных учебно-методических комплексов (ЭУМК)</w:t>
      </w:r>
      <w:r w:rsidRPr="00D52E6F">
        <w:rPr>
          <w:color w:val="3B3B3B"/>
          <w:sz w:val="28"/>
          <w:szCs w:val="28"/>
        </w:rPr>
        <w:t xml:space="preserve"> </w:t>
      </w:r>
    </w:p>
    <w:p w:rsidR="00E073B3" w:rsidRDefault="00E073B3" w:rsidP="00E073B3">
      <w:pPr>
        <w:tabs>
          <w:tab w:val="left" w:pos="1134"/>
        </w:tabs>
        <w:jc w:val="left"/>
        <w:rPr>
          <w:sz w:val="24"/>
          <w:szCs w:val="24"/>
          <w:highlight w:val="yellow"/>
        </w:rPr>
      </w:pP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 xml:space="preserve">Гидравлика и </w:t>
      </w:r>
      <w:proofErr w:type="spellStart"/>
      <w:r w:rsidRPr="00F126C9">
        <w:rPr>
          <w:rFonts w:ascii="Times New Roman" w:hAnsi="Times New Roman"/>
          <w:sz w:val="24"/>
          <w:szCs w:val="24"/>
        </w:rPr>
        <w:t>водообеспечение</w:t>
      </w:r>
      <w:proofErr w:type="spellEnd"/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 xml:space="preserve">Гидравлика и </w:t>
      </w:r>
      <w:proofErr w:type="spellStart"/>
      <w:r w:rsidRPr="00F126C9">
        <w:rPr>
          <w:rFonts w:ascii="Times New Roman" w:hAnsi="Times New Roman"/>
          <w:sz w:val="24"/>
          <w:szCs w:val="24"/>
        </w:rPr>
        <w:t>гидропневмопривод</w:t>
      </w:r>
      <w:proofErr w:type="spellEnd"/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Детали машин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Железобетонные и каменные конструкции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Инженерная геодезия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Инженерная геология, механика грунтов, основания и фундаменты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Инженерная графика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Инженерные сети и оборудование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Конструкции из дерева и пластмасс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Материаловедение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Металлические конструкции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Металлорежущие станки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Методика воспитательной работы в учреждениях профессионального образования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Методика производственного обучения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Механика материалов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Метрология, стандартизация и сертификация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Организационно-методические основы профессионального обучения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Организация и управление строительного производства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Организация и управление предприятием (производством)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Основы архитектуры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Основы научных исследований и инновационной деятельности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Основы эколого-энергетической устойчивости производства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Охрана труда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Получение рабочей профессии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Прогрессивные технологии получения строительных материалов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Проектирование и изготовление заготовок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Профессиональная педагогика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Производственное обучение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Реконструкция зданий и сооружений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Сопротивление материалов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Строительная механика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Строительные материалы и изделия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Строительные машины и механизмы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Теория резания и режущий инструмент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Технологическая оснастка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Технология машиностроения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  <w:lang w:val="be-BY"/>
        </w:rPr>
      </w:pPr>
      <w:r w:rsidRPr="00F126C9">
        <w:rPr>
          <w:rFonts w:ascii="Times New Roman" w:hAnsi="Times New Roman"/>
          <w:sz w:val="24"/>
          <w:szCs w:val="24"/>
        </w:rPr>
        <w:t>Технология строительного производства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Экономика строительного производства</w:t>
      </w:r>
    </w:p>
    <w:p w:rsidR="00E073B3" w:rsidRPr="00F126C9" w:rsidRDefault="00E073B3" w:rsidP="00E073B3">
      <w:pPr>
        <w:pStyle w:val="a4"/>
        <w:numPr>
          <w:ilvl w:val="0"/>
          <w:numId w:val="2"/>
        </w:numPr>
        <w:tabs>
          <w:tab w:val="left" w:pos="1134"/>
        </w:tabs>
        <w:jc w:val="left"/>
        <w:rPr>
          <w:rFonts w:ascii="Times New Roman" w:hAnsi="Times New Roman"/>
          <w:sz w:val="24"/>
          <w:szCs w:val="24"/>
        </w:rPr>
      </w:pPr>
      <w:r w:rsidRPr="00F126C9">
        <w:rPr>
          <w:rFonts w:ascii="Times New Roman" w:hAnsi="Times New Roman"/>
          <w:sz w:val="24"/>
          <w:szCs w:val="24"/>
        </w:rPr>
        <w:t>Эксплуатация и ремонт оборудования</w:t>
      </w:r>
    </w:p>
    <w:p w:rsidR="00942F14" w:rsidRPr="00E073B3" w:rsidRDefault="00942F14" w:rsidP="00E073B3">
      <w:bookmarkStart w:id="0" w:name="_GoBack"/>
      <w:bookmarkEnd w:id="0"/>
    </w:p>
    <w:sectPr w:rsidR="00942F14" w:rsidRPr="00E073B3" w:rsidSect="005239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E1C02"/>
    <w:multiLevelType w:val="hybridMultilevel"/>
    <w:tmpl w:val="41CC92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920EC"/>
    <w:multiLevelType w:val="hybridMultilevel"/>
    <w:tmpl w:val="41CC92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F4"/>
    <w:rsid w:val="005239F4"/>
    <w:rsid w:val="00942F14"/>
    <w:rsid w:val="00E0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F4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39F4"/>
    <w:rPr>
      <w:b/>
      <w:bCs/>
    </w:rPr>
  </w:style>
  <w:style w:type="paragraph" w:styleId="a4">
    <w:name w:val="List Paragraph"/>
    <w:aliases w:val="Заголовок 1_2"/>
    <w:basedOn w:val="a"/>
    <w:link w:val="a5"/>
    <w:uiPriority w:val="34"/>
    <w:qFormat/>
    <w:rsid w:val="005239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Заголовок 1_2 Знак"/>
    <w:link w:val="a4"/>
    <w:uiPriority w:val="34"/>
    <w:locked/>
    <w:rsid w:val="005239F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E073B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F4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39F4"/>
    <w:rPr>
      <w:b/>
      <w:bCs/>
    </w:rPr>
  </w:style>
  <w:style w:type="paragraph" w:styleId="a4">
    <w:name w:val="List Paragraph"/>
    <w:aliases w:val="Заголовок 1_2"/>
    <w:basedOn w:val="a"/>
    <w:link w:val="a5"/>
    <w:uiPriority w:val="34"/>
    <w:qFormat/>
    <w:rsid w:val="005239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Заголовок 1_2 Знак"/>
    <w:link w:val="a4"/>
    <w:uiPriority w:val="34"/>
    <w:locked/>
    <w:rsid w:val="005239F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E073B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2025-01-21T08:09:00Z</dcterms:created>
  <dcterms:modified xsi:type="dcterms:W3CDTF">2025-01-21T08:09:00Z</dcterms:modified>
</cp:coreProperties>
</file>